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E0BDF" w14:textId="77777777" w:rsidR="00424220" w:rsidRPr="00424220" w:rsidRDefault="00424220" w:rsidP="00424220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</w:p>
    <w:p w14:paraId="31CA68DE" w14:textId="77777777" w:rsidR="00424220" w:rsidRPr="00424220" w:rsidRDefault="00424220" w:rsidP="00424220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424220">
        <w:rPr>
          <w:rFonts w:ascii="Cambria" w:hAnsi="Cambria"/>
          <w:b/>
          <w:bCs/>
          <w:color w:val="0000CC"/>
          <w:sz w:val="23"/>
          <w:szCs w:val="23"/>
          <w:lang w:val="en-GB"/>
        </w:rPr>
        <w:t>Supply &amp; Erection for diversion of Tower No 224-227 of 400kV Kishenpur Wanpoh III &amp; IV Transmission Line .</w:t>
      </w:r>
    </w:p>
    <w:p w14:paraId="43967B3C" w14:textId="77777777" w:rsidR="004E3F3E" w:rsidRDefault="004E3F3E" w:rsidP="007536D9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0385295A" w:rsidR="002749C2" w:rsidRPr="006C62A4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536D9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 MoP</w:t>
      </w:r>
      <w:r w:rsidR="007536D9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1EA7FB5" w14:textId="1AD1EC43" w:rsidR="00424220" w:rsidRPr="00424220" w:rsidRDefault="002749C2" w:rsidP="00424220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424220" w:rsidRPr="00424220">
        <w:rPr>
          <w:rFonts w:ascii="Cambria" w:hAnsi="Cambria"/>
          <w:b/>
          <w:bCs/>
          <w:color w:val="0000CC"/>
          <w:sz w:val="23"/>
          <w:szCs w:val="23"/>
          <w:lang w:val="en-GB"/>
        </w:rPr>
        <w:t>Supply &amp; Erection for diversion of Tower No 224-227 of 400kV Kishenpur Wanpoh III &amp; IV Transmission Line .</w:t>
      </w:r>
    </w:p>
    <w:p w14:paraId="6EEBA65C" w14:textId="7FCAA3E0" w:rsidR="00245D9E" w:rsidRPr="00D677DC" w:rsidRDefault="00245D9E" w:rsidP="007536D9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4D6A4ADC" w:rsidR="00B554C6" w:rsidRPr="00424220" w:rsidRDefault="00E9527B" w:rsidP="007536D9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424220" w:rsidRPr="00424220">
        <w:rPr>
          <w:rFonts w:ascii="Cambria" w:hAnsi="Cambria"/>
          <w:b/>
          <w:bCs/>
          <w:color w:val="0000CC"/>
          <w:sz w:val="23"/>
          <w:szCs w:val="23"/>
          <w:lang w:val="en-GB"/>
        </w:rPr>
        <w:t>Supply &amp; Erection for diversion of Tower No 224-227 of 400kV Kishenpur Wanpoh III &amp; IV Transmission Line 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609487E2" w:rsidR="002749C2" w:rsidRPr="00424220" w:rsidRDefault="00245D9E" w:rsidP="007536D9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424220" w:rsidRPr="00424220">
        <w:rPr>
          <w:rFonts w:ascii="Cambria" w:hAnsi="Cambria"/>
          <w:b/>
          <w:bCs/>
          <w:color w:val="0000CC"/>
          <w:sz w:val="23"/>
          <w:szCs w:val="23"/>
          <w:lang w:val="en-GB"/>
        </w:rPr>
        <w:t>Supply &amp; Erection for diversion of Tower No 224-227 of 400kV Kishenpur Wanpoh III &amp; IV Transmission Line 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536D9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</w:t>
      </w:r>
      <w:r w:rsidRPr="00D677DC">
        <w:rPr>
          <w:rFonts w:asciiTheme="majorHAnsi" w:hAnsiTheme="majorHAnsi"/>
        </w:rPr>
        <w:lastRenderedPageBreak/>
        <w:t xml:space="preserve">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536D9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536D9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B7C4E" w14:textId="77777777" w:rsidR="00B229E1" w:rsidRDefault="00B229E1" w:rsidP="00D818D4">
      <w:pPr>
        <w:spacing w:after="0" w:line="240" w:lineRule="auto"/>
      </w:pPr>
      <w:r>
        <w:separator/>
      </w:r>
    </w:p>
  </w:endnote>
  <w:endnote w:type="continuationSeparator" w:id="0">
    <w:p w14:paraId="69FB8F75" w14:textId="77777777" w:rsidR="00B229E1" w:rsidRDefault="00B229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C3144" w14:textId="77777777" w:rsidR="00B229E1" w:rsidRDefault="00B229E1" w:rsidP="00D818D4">
      <w:pPr>
        <w:spacing w:after="0" w:line="240" w:lineRule="auto"/>
      </w:pPr>
      <w:r>
        <w:separator/>
      </w:r>
    </w:p>
  </w:footnote>
  <w:footnote w:type="continuationSeparator" w:id="0">
    <w:p w14:paraId="09FD9DE2" w14:textId="77777777" w:rsidR="00B229E1" w:rsidRDefault="00B229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73EAA4BC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424220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128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24220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536D9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625A"/>
    <w:rsid w:val="009C1D34"/>
    <w:rsid w:val="009C5D20"/>
    <w:rsid w:val="009D1F91"/>
    <w:rsid w:val="009E4A7F"/>
    <w:rsid w:val="009F6944"/>
    <w:rsid w:val="00A13270"/>
    <w:rsid w:val="00A20CBF"/>
    <w:rsid w:val="00A5746B"/>
    <w:rsid w:val="00A81233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20934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105</cp:revision>
  <cp:lastPrinted>2020-08-04T06:37:00Z</cp:lastPrinted>
  <dcterms:created xsi:type="dcterms:W3CDTF">2017-07-20T06:53:00Z</dcterms:created>
  <dcterms:modified xsi:type="dcterms:W3CDTF">2024-09-03T11:28:00Z</dcterms:modified>
</cp:coreProperties>
</file>